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01" w:rsidRDefault="00C22793" w:rsidP="0060758D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cs-CZ"/>
        </w:rPr>
        <w:t>Uzavření manželství</w:t>
      </w:r>
      <w:r w:rsidR="00AF257D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 v </w:t>
      </w:r>
      <w:proofErr w:type="spellStart"/>
      <w:r w:rsidR="0028088B">
        <w:rPr>
          <w:rFonts w:ascii="Verdana" w:eastAsia="Times New Roman" w:hAnsi="Verdana" w:cs="Times New Roman"/>
          <w:b/>
          <w:sz w:val="24"/>
          <w:szCs w:val="24"/>
          <w:lang w:eastAsia="cs-CZ"/>
        </w:rPr>
        <w:t>Perštejně</w:t>
      </w:r>
      <w:proofErr w:type="spellEnd"/>
    </w:p>
    <w:p w:rsidR="0060758D" w:rsidRPr="0060758D" w:rsidRDefault="0060758D" w:rsidP="0060758D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</w:p>
    <w:p w:rsidR="00C22793" w:rsidRDefault="00F92E01" w:rsidP="0060758D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60758D">
        <w:rPr>
          <w:rFonts w:ascii="Verdana" w:hAnsi="Verdana" w:cs="Calibri"/>
          <w:sz w:val="20"/>
          <w:szCs w:val="20"/>
        </w:rPr>
        <w:t xml:space="preserve">Snoubenci mohou </w:t>
      </w:r>
      <w:r w:rsidRPr="00AF257D">
        <w:rPr>
          <w:rFonts w:ascii="Verdana" w:hAnsi="Verdana" w:cs="Calibri"/>
          <w:b/>
          <w:sz w:val="20"/>
          <w:szCs w:val="20"/>
        </w:rPr>
        <w:t>bezplatně</w:t>
      </w:r>
      <w:r w:rsidRPr="0060758D">
        <w:rPr>
          <w:rFonts w:ascii="Verdana" w:hAnsi="Verdana" w:cs="Calibri"/>
          <w:sz w:val="20"/>
          <w:szCs w:val="20"/>
        </w:rPr>
        <w:t xml:space="preserve"> uzavřít manželství u kteréhokoli matričního úřadu v</w:t>
      </w:r>
      <w:r w:rsidR="00AF257D">
        <w:rPr>
          <w:rFonts w:ascii="Verdana" w:hAnsi="Verdana" w:cs="Calibri"/>
          <w:sz w:val="20"/>
          <w:szCs w:val="20"/>
        </w:rPr>
        <w:t> </w:t>
      </w:r>
      <w:r w:rsidRPr="0060758D">
        <w:rPr>
          <w:rFonts w:ascii="Verdana" w:hAnsi="Verdana" w:cs="Calibri"/>
          <w:sz w:val="20"/>
          <w:szCs w:val="20"/>
        </w:rPr>
        <w:t>ČR</w:t>
      </w:r>
      <w:r w:rsidR="00AF257D">
        <w:rPr>
          <w:rFonts w:ascii="Verdana" w:hAnsi="Verdana" w:cs="Calibri"/>
          <w:sz w:val="20"/>
          <w:szCs w:val="20"/>
        </w:rPr>
        <w:t xml:space="preserve">, </w:t>
      </w:r>
      <w:r w:rsidR="000140D8">
        <w:rPr>
          <w:rFonts w:ascii="Verdana" w:hAnsi="Verdana" w:cs="Calibri"/>
          <w:sz w:val="20"/>
          <w:szCs w:val="20"/>
        </w:rPr>
        <w:t>v </w:t>
      </w:r>
      <w:proofErr w:type="spellStart"/>
      <w:r w:rsidR="0028088B">
        <w:rPr>
          <w:rFonts w:ascii="Verdana" w:hAnsi="Verdana" w:cs="Calibri"/>
          <w:sz w:val="20"/>
          <w:szCs w:val="20"/>
        </w:rPr>
        <w:t>Perštejně</w:t>
      </w:r>
      <w:proofErr w:type="spellEnd"/>
      <w:r w:rsidR="000140D8">
        <w:rPr>
          <w:rFonts w:ascii="Verdana" w:hAnsi="Verdana" w:cs="Calibri"/>
          <w:sz w:val="20"/>
          <w:szCs w:val="20"/>
        </w:rPr>
        <w:t xml:space="preserve"> </w:t>
      </w:r>
      <w:r w:rsidR="0028088B">
        <w:rPr>
          <w:rFonts w:ascii="Verdana" w:hAnsi="Verdana" w:cs="Calibri"/>
          <w:sz w:val="20"/>
          <w:szCs w:val="20"/>
        </w:rPr>
        <w:t>je</w:t>
      </w:r>
      <w:r w:rsidR="000140D8">
        <w:rPr>
          <w:rFonts w:ascii="Verdana" w:hAnsi="Verdana" w:cs="Calibri"/>
          <w:sz w:val="20"/>
          <w:szCs w:val="20"/>
        </w:rPr>
        <w:t xml:space="preserve"> </w:t>
      </w:r>
      <w:r w:rsidR="00AF257D">
        <w:rPr>
          <w:rFonts w:ascii="Verdana" w:hAnsi="Verdana" w:cs="Calibri"/>
          <w:sz w:val="20"/>
          <w:szCs w:val="20"/>
        </w:rPr>
        <w:t>u</w:t>
      </w:r>
      <w:r w:rsidRPr="0060758D">
        <w:rPr>
          <w:rFonts w:ascii="Verdana" w:hAnsi="Verdana" w:cs="Calibri"/>
          <w:sz w:val="20"/>
          <w:szCs w:val="20"/>
        </w:rPr>
        <w:t>rčen</w:t>
      </w:r>
      <w:r w:rsidR="0028088B">
        <w:rPr>
          <w:rFonts w:ascii="Verdana" w:hAnsi="Verdana" w:cs="Calibri"/>
          <w:sz w:val="20"/>
          <w:szCs w:val="20"/>
        </w:rPr>
        <w:t>o</w:t>
      </w:r>
      <w:r w:rsidRPr="0060758D">
        <w:rPr>
          <w:rFonts w:ascii="Verdana" w:hAnsi="Verdana" w:cs="Calibri"/>
          <w:sz w:val="20"/>
          <w:szCs w:val="20"/>
        </w:rPr>
        <w:t xml:space="preserve"> </w:t>
      </w:r>
      <w:r w:rsidR="0028088B">
        <w:rPr>
          <w:rFonts w:ascii="Verdana" w:hAnsi="Verdana" w:cs="Calibri"/>
          <w:sz w:val="20"/>
          <w:szCs w:val="20"/>
        </w:rPr>
        <w:t>to</w:t>
      </w:r>
      <w:r w:rsidR="000140D8">
        <w:rPr>
          <w:rFonts w:ascii="Verdana" w:hAnsi="Verdana" w:cs="Calibri"/>
          <w:sz w:val="20"/>
          <w:szCs w:val="20"/>
        </w:rPr>
        <w:t xml:space="preserve">to </w:t>
      </w:r>
      <w:r w:rsidRPr="0060758D">
        <w:rPr>
          <w:rFonts w:ascii="Verdana" w:hAnsi="Verdana" w:cs="Calibri"/>
          <w:sz w:val="20"/>
          <w:szCs w:val="20"/>
        </w:rPr>
        <w:t>míst</w:t>
      </w:r>
      <w:r w:rsidR="0028088B">
        <w:rPr>
          <w:rFonts w:ascii="Verdana" w:hAnsi="Verdana" w:cs="Calibri"/>
          <w:sz w:val="20"/>
          <w:szCs w:val="20"/>
        </w:rPr>
        <w:t>o</w:t>
      </w:r>
      <w:r w:rsidRPr="0060758D">
        <w:rPr>
          <w:rFonts w:ascii="Verdana" w:hAnsi="Verdana" w:cs="Calibri"/>
          <w:sz w:val="20"/>
          <w:szCs w:val="20"/>
        </w:rPr>
        <w:t xml:space="preserve"> a doba pro konání slavnostních obřadů a uzavírání manželství</w:t>
      </w:r>
      <w:r w:rsidR="00C22793">
        <w:rPr>
          <w:rFonts w:ascii="Verdana" w:hAnsi="Verdana" w:cs="Calibri"/>
          <w:sz w:val="20"/>
          <w:szCs w:val="20"/>
        </w:rPr>
        <w:t>:</w:t>
      </w:r>
    </w:p>
    <w:p w:rsidR="00C22793" w:rsidRDefault="00F92E01" w:rsidP="00C22793">
      <w:pPr>
        <w:pStyle w:val="Odstavecseseznamem"/>
        <w:numPr>
          <w:ilvl w:val="0"/>
          <w:numId w:val="13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AF257D">
        <w:rPr>
          <w:rFonts w:ascii="Verdana" w:hAnsi="Verdana" w:cs="Calibri"/>
          <w:b/>
          <w:sz w:val="20"/>
          <w:szCs w:val="20"/>
        </w:rPr>
        <w:t xml:space="preserve">obřadní síň </w:t>
      </w:r>
      <w:r w:rsidR="0028088B">
        <w:rPr>
          <w:rFonts w:ascii="Verdana" w:hAnsi="Verdana" w:cs="Calibri"/>
          <w:b/>
          <w:sz w:val="20"/>
          <w:szCs w:val="20"/>
        </w:rPr>
        <w:t xml:space="preserve">na obecním úřadě v </w:t>
      </w:r>
      <w:proofErr w:type="spellStart"/>
      <w:r w:rsidR="0028088B">
        <w:rPr>
          <w:rFonts w:ascii="Verdana" w:hAnsi="Verdana" w:cs="Calibri"/>
          <w:b/>
          <w:sz w:val="20"/>
          <w:szCs w:val="20"/>
        </w:rPr>
        <w:t>Perštejně</w:t>
      </w:r>
      <w:proofErr w:type="spellEnd"/>
      <w:r w:rsidR="000140D8">
        <w:rPr>
          <w:rFonts w:ascii="Verdana" w:hAnsi="Verdana" w:cs="Calibri"/>
          <w:b/>
          <w:sz w:val="20"/>
          <w:szCs w:val="20"/>
        </w:rPr>
        <w:t>,</w:t>
      </w:r>
      <w:r w:rsidRPr="00C22793">
        <w:rPr>
          <w:rFonts w:ascii="Verdana" w:hAnsi="Verdana" w:cs="Calibri"/>
          <w:sz w:val="20"/>
          <w:szCs w:val="20"/>
        </w:rPr>
        <w:t xml:space="preserve"> </w:t>
      </w:r>
      <w:r w:rsidR="00C22793" w:rsidRPr="00C22793">
        <w:rPr>
          <w:rFonts w:ascii="Verdana" w:hAnsi="Verdana" w:cs="Calibri"/>
          <w:sz w:val="20"/>
          <w:szCs w:val="20"/>
        </w:rPr>
        <w:t>v</w:t>
      </w:r>
      <w:r w:rsidR="000140D8">
        <w:rPr>
          <w:rFonts w:ascii="Verdana" w:hAnsi="Verdana" w:cs="Calibri"/>
          <w:sz w:val="20"/>
          <w:szCs w:val="20"/>
        </w:rPr>
        <w:t> době</w:t>
      </w:r>
      <w:r w:rsidR="00C22793">
        <w:rPr>
          <w:rFonts w:ascii="Verdana" w:hAnsi="Verdana" w:cs="Calibri"/>
          <w:sz w:val="20"/>
          <w:szCs w:val="20"/>
        </w:rPr>
        <w:t xml:space="preserve"> od 9:00 do </w:t>
      </w:r>
      <w:r w:rsidR="0028088B">
        <w:rPr>
          <w:rFonts w:ascii="Verdana" w:hAnsi="Verdana" w:cs="Calibri"/>
          <w:sz w:val="20"/>
          <w:szCs w:val="20"/>
        </w:rPr>
        <w:t>13</w:t>
      </w:r>
      <w:r w:rsidR="00C22793">
        <w:rPr>
          <w:rFonts w:ascii="Verdana" w:hAnsi="Verdana" w:cs="Calibri"/>
          <w:sz w:val="20"/>
          <w:szCs w:val="20"/>
        </w:rPr>
        <w:t xml:space="preserve">:00 hodin, kapacita </w:t>
      </w:r>
      <w:r w:rsidR="0028088B">
        <w:rPr>
          <w:rFonts w:ascii="Verdana" w:hAnsi="Verdana" w:cs="Calibri"/>
          <w:sz w:val="20"/>
          <w:szCs w:val="20"/>
        </w:rPr>
        <w:t xml:space="preserve">20 </w:t>
      </w:r>
      <w:r w:rsidR="00C22793" w:rsidRPr="00C22793">
        <w:rPr>
          <w:rFonts w:ascii="Verdana" w:hAnsi="Verdana" w:cs="Calibri"/>
          <w:sz w:val="20"/>
          <w:szCs w:val="20"/>
        </w:rPr>
        <w:t xml:space="preserve">- </w:t>
      </w:r>
      <w:r w:rsidR="0028088B">
        <w:rPr>
          <w:rFonts w:ascii="Verdana" w:hAnsi="Verdana" w:cs="Calibri"/>
          <w:sz w:val="20"/>
          <w:szCs w:val="20"/>
        </w:rPr>
        <w:t>25</w:t>
      </w:r>
      <w:r w:rsidR="00C22793" w:rsidRPr="00C22793">
        <w:rPr>
          <w:rFonts w:ascii="Verdana" w:hAnsi="Verdana" w:cs="Calibri"/>
          <w:sz w:val="20"/>
          <w:szCs w:val="20"/>
        </w:rPr>
        <w:t xml:space="preserve"> </w:t>
      </w:r>
      <w:r w:rsidR="00AF257D">
        <w:rPr>
          <w:rFonts w:ascii="Verdana" w:hAnsi="Verdana" w:cs="Calibri"/>
          <w:sz w:val="20"/>
          <w:szCs w:val="20"/>
        </w:rPr>
        <w:t>osob</w:t>
      </w:r>
      <w:r w:rsidR="00D57F2D">
        <w:rPr>
          <w:rFonts w:ascii="Verdana" w:hAnsi="Verdana" w:cs="Calibri"/>
          <w:sz w:val="20"/>
          <w:szCs w:val="20"/>
        </w:rPr>
        <w:t>,</w:t>
      </w:r>
    </w:p>
    <w:p w:rsidR="00D57F2D" w:rsidRPr="0028088B" w:rsidRDefault="00D57F2D" w:rsidP="0028088B">
      <w:pPr>
        <w:spacing w:after="0"/>
        <w:ind w:left="360"/>
        <w:jc w:val="both"/>
        <w:rPr>
          <w:rFonts w:ascii="Verdana" w:hAnsi="Verdana" w:cs="Calibri"/>
          <w:sz w:val="20"/>
          <w:szCs w:val="20"/>
        </w:rPr>
      </w:pPr>
    </w:p>
    <w:p w:rsidR="00AF257D" w:rsidRDefault="00AF257D" w:rsidP="00AF257D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F257D">
        <w:rPr>
          <w:rFonts w:ascii="Verdana" w:hAnsi="Verdana" w:cs="Calibri"/>
          <w:sz w:val="20"/>
          <w:szCs w:val="20"/>
        </w:rPr>
        <w:t>Správní poplatek za</w:t>
      </w:r>
      <w:r w:rsidR="00C22793" w:rsidRPr="00AF257D">
        <w:rPr>
          <w:rFonts w:ascii="Verdana" w:hAnsi="Verdana" w:cs="Calibri"/>
          <w:sz w:val="20"/>
          <w:szCs w:val="20"/>
        </w:rPr>
        <w:t xml:space="preserve"> uzavření manželství </w:t>
      </w:r>
      <w:r w:rsidR="00C22793" w:rsidRPr="00AF257D">
        <w:rPr>
          <w:rFonts w:ascii="Verdana" w:hAnsi="Verdana" w:cs="Calibri"/>
          <w:b/>
          <w:sz w:val="20"/>
          <w:szCs w:val="20"/>
        </w:rPr>
        <w:t>mimo určenou dobu nebo místo</w:t>
      </w:r>
      <w:r w:rsidR="00061330">
        <w:rPr>
          <w:rFonts w:ascii="Verdana" w:hAnsi="Verdana" w:cs="Calibri"/>
          <w:b/>
          <w:sz w:val="20"/>
          <w:szCs w:val="20"/>
        </w:rPr>
        <w:t xml:space="preserve">, </w:t>
      </w:r>
      <w:r w:rsidR="00061330">
        <w:rPr>
          <w:rFonts w:ascii="Verdana" w:hAnsi="Verdana" w:cs="Calibri"/>
          <w:sz w:val="20"/>
          <w:szCs w:val="20"/>
        </w:rPr>
        <w:t xml:space="preserve">tj. </w:t>
      </w:r>
      <w:r w:rsidR="00061330" w:rsidRPr="00061330">
        <w:rPr>
          <w:rFonts w:ascii="Verdana" w:hAnsi="Verdana" w:cs="Calibri"/>
          <w:sz w:val="20"/>
          <w:szCs w:val="20"/>
        </w:rPr>
        <w:t>kdekoli</w:t>
      </w:r>
      <w:r w:rsidR="00061330">
        <w:rPr>
          <w:rFonts w:ascii="Verdana" w:hAnsi="Verdana" w:cs="Calibri"/>
          <w:sz w:val="20"/>
          <w:szCs w:val="20"/>
        </w:rPr>
        <w:t>v</w:t>
      </w:r>
      <w:r w:rsidR="00061330" w:rsidRPr="00061330">
        <w:rPr>
          <w:rFonts w:ascii="Verdana" w:hAnsi="Verdana" w:cs="Calibri"/>
          <w:sz w:val="20"/>
          <w:szCs w:val="20"/>
        </w:rPr>
        <w:t xml:space="preserve"> ve správním obvodu </w:t>
      </w:r>
      <w:r w:rsidR="0028088B">
        <w:rPr>
          <w:rFonts w:ascii="Verdana" w:hAnsi="Verdana" w:cs="Calibri"/>
          <w:sz w:val="20"/>
          <w:szCs w:val="20"/>
        </w:rPr>
        <w:t>obce Perštejn</w:t>
      </w:r>
      <w:r w:rsidR="00061330">
        <w:rPr>
          <w:rFonts w:ascii="Verdana" w:hAnsi="Verdana" w:cs="Calibri"/>
          <w:sz w:val="20"/>
          <w:szCs w:val="20"/>
        </w:rPr>
        <w:t xml:space="preserve"> (např. </w:t>
      </w:r>
      <w:r w:rsidR="0028088B">
        <w:rPr>
          <w:rFonts w:ascii="Verdana" w:hAnsi="Verdana" w:cs="Calibri"/>
          <w:sz w:val="20"/>
          <w:szCs w:val="20"/>
        </w:rPr>
        <w:t>Selský dvůr</w:t>
      </w:r>
      <w:r w:rsidR="00061330">
        <w:rPr>
          <w:rFonts w:ascii="Verdana" w:hAnsi="Verdana" w:cs="Calibri"/>
          <w:sz w:val="20"/>
          <w:szCs w:val="20"/>
        </w:rPr>
        <w:t>, terasa</w:t>
      </w:r>
      <w:r w:rsidR="00061330" w:rsidRPr="00061330">
        <w:rPr>
          <w:rFonts w:ascii="Verdana" w:hAnsi="Verdana" w:cs="Calibri"/>
          <w:sz w:val="20"/>
          <w:szCs w:val="20"/>
        </w:rPr>
        <w:t>,</w:t>
      </w:r>
      <w:r w:rsidR="00061330">
        <w:rPr>
          <w:rFonts w:ascii="Verdana" w:hAnsi="Verdana" w:cs="Calibri"/>
          <w:sz w:val="20"/>
          <w:szCs w:val="20"/>
        </w:rPr>
        <w:t xml:space="preserve"> zahrady</w:t>
      </w:r>
      <w:r w:rsidR="0028088B">
        <w:rPr>
          <w:rFonts w:ascii="Verdana" w:hAnsi="Verdana" w:cs="Calibri"/>
          <w:sz w:val="20"/>
          <w:szCs w:val="20"/>
        </w:rPr>
        <w:t>,</w:t>
      </w:r>
      <w:r w:rsidR="00061330">
        <w:rPr>
          <w:rFonts w:ascii="Verdana" w:hAnsi="Verdana" w:cs="Calibri"/>
          <w:sz w:val="20"/>
          <w:szCs w:val="20"/>
        </w:rPr>
        <w:t xml:space="preserve"> u rodinných domů, chatové oblasti),</w:t>
      </w:r>
      <w:r w:rsidR="00C22793" w:rsidRPr="00AF257D">
        <w:rPr>
          <w:rFonts w:ascii="Verdana" w:hAnsi="Verdana" w:cs="Calibri"/>
          <w:sz w:val="20"/>
          <w:szCs w:val="20"/>
        </w:rPr>
        <w:t xml:space="preserve"> dle položky 12, písm. c) zákona č. 634/2004</w:t>
      </w:r>
      <w:r>
        <w:rPr>
          <w:rFonts w:ascii="Verdana" w:hAnsi="Verdana" w:cs="Calibri"/>
          <w:sz w:val="20"/>
          <w:szCs w:val="20"/>
        </w:rPr>
        <w:t xml:space="preserve"> </w:t>
      </w:r>
      <w:r w:rsidR="00C22793" w:rsidRPr="00AF257D">
        <w:rPr>
          <w:rFonts w:ascii="Verdana" w:hAnsi="Verdana" w:cs="Calibri"/>
          <w:sz w:val="20"/>
          <w:szCs w:val="20"/>
        </w:rPr>
        <w:t>Sb., o správních poplatcích, ve znění pozdějších předpisů</w:t>
      </w:r>
      <w:r>
        <w:rPr>
          <w:rFonts w:ascii="Verdana" w:hAnsi="Verdana" w:cs="Calibri"/>
          <w:sz w:val="20"/>
          <w:szCs w:val="20"/>
        </w:rPr>
        <w:t>,</w:t>
      </w:r>
      <w:r w:rsidR="00C22793" w:rsidRPr="00AF257D">
        <w:rPr>
          <w:rFonts w:ascii="Verdana" w:hAnsi="Verdana" w:cs="Calibri"/>
          <w:sz w:val="20"/>
          <w:szCs w:val="20"/>
        </w:rPr>
        <w:t xml:space="preserve"> ve výši </w:t>
      </w:r>
      <w:r w:rsidR="00C22793" w:rsidRPr="00AF257D">
        <w:rPr>
          <w:rFonts w:ascii="Verdana" w:hAnsi="Verdana" w:cs="Calibri"/>
          <w:b/>
          <w:sz w:val="20"/>
          <w:szCs w:val="20"/>
        </w:rPr>
        <w:t>1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="00C22793" w:rsidRPr="00AF257D">
        <w:rPr>
          <w:rFonts w:ascii="Verdana" w:hAnsi="Verdana" w:cs="Calibri"/>
          <w:b/>
          <w:sz w:val="20"/>
          <w:szCs w:val="20"/>
        </w:rPr>
        <w:t>000,-</w:t>
      </w:r>
      <w:r>
        <w:rPr>
          <w:rFonts w:ascii="Verdana" w:hAnsi="Verdana" w:cs="Calibri"/>
          <w:b/>
          <w:sz w:val="20"/>
          <w:szCs w:val="20"/>
        </w:rPr>
        <w:t xml:space="preserve"> </w:t>
      </w:r>
      <w:proofErr w:type="gramStart"/>
      <w:r w:rsidR="00C22793" w:rsidRPr="00AF257D">
        <w:rPr>
          <w:rFonts w:ascii="Verdana" w:hAnsi="Verdana" w:cs="Calibri"/>
          <w:b/>
          <w:sz w:val="20"/>
          <w:szCs w:val="20"/>
        </w:rPr>
        <w:t>Kč</w:t>
      </w:r>
      <w:r w:rsidRPr="00AF257D">
        <w:rPr>
          <w:rFonts w:ascii="Verdana" w:hAnsi="Verdana" w:cs="Calibri"/>
          <w:sz w:val="20"/>
          <w:szCs w:val="20"/>
        </w:rPr>
        <w:t>,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60758D">
        <w:rPr>
          <w:rFonts w:ascii="Verdana" w:hAnsi="Verdana" w:cs="Calibri"/>
          <w:sz w:val="20"/>
          <w:szCs w:val="20"/>
        </w:rPr>
        <w:t xml:space="preserve"> se</w:t>
      </w:r>
      <w:proofErr w:type="gramEnd"/>
      <w:r w:rsidRPr="0060758D">
        <w:rPr>
          <w:rFonts w:ascii="Verdana" w:hAnsi="Verdana" w:cs="Calibri"/>
          <w:sz w:val="20"/>
          <w:szCs w:val="20"/>
        </w:rPr>
        <w:t xml:space="preserve"> hradí v hotovosti na matrice </w:t>
      </w:r>
      <w:r w:rsidR="0028088B">
        <w:rPr>
          <w:rFonts w:ascii="Verdana" w:hAnsi="Verdana" w:cs="Calibri"/>
          <w:sz w:val="20"/>
          <w:szCs w:val="20"/>
        </w:rPr>
        <w:t>obecního úřadu</w:t>
      </w:r>
      <w:r w:rsidRPr="0060758D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v </w:t>
      </w:r>
      <w:proofErr w:type="spellStart"/>
      <w:r w:rsidR="0028088B">
        <w:rPr>
          <w:rFonts w:ascii="Verdana" w:hAnsi="Verdana" w:cs="Calibri"/>
          <w:sz w:val="20"/>
          <w:szCs w:val="20"/>
        </w:rPr>
        <w:t>Perštejně</w:t>
      </w:r>
      <w:proofErr w:type="spellEnd"/>
      <w:r w:rsidRPr="0060758D">
        <w:rPr>
          <w:rFonts w:ascii="Verdana" w:hAnsi="Verdana" w:cs="Calibri"/>
          <w:sz w:val="20"/>
          <w:szCs w:val="20"/>
        </w:rPr>
        <w:t>.</w:t>
      </w:r>
    </w:p>
    <w:p w:rsidR="00801114" w:rsidRPr="0060758D" w:rsidRDefault="00801114" w:rsidP="00F92E01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Calibri"/>
          <w:bCs/>
          <w:color w:val="000000" w:themeColor="text1"/>
          <w:sz w:val="20"/>
          <w:szCs w:val="2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2A46" w:rsidRPr="0060758D" w:rsidRDefault="00DC41C7" w:rsidP="00D52A46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60758D">
        <w:rPr>
          <w:rFonts w:ascii="Verdana" w:hAnsi="Verdana" w:cs="Calibri"/>
          <w:b/>
          <w:sz w:val="20"/>
          <w:szCs w:val="20"/>
        </w:rPr>
        <w:t>Další správní poplatky</w:t>
      </w:r>
    </w:p>
    <w:p w:rsidR="00D52A46" w:rsidRDefault="00D52A46" w:rsidP="0060758D">
      <w:pPr>
        <w:pStyle w:val="Odstavecseseznamem"/>
        <w:numPr>
          <w:ilvl w:val="0"/>
          <w:numId w:val="11"/>
        </w:num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60758D">
        <w:rPr>
          <w:rFonts w:ascii="Verdana" w:hAnsi="Verdana" w:cs="Calibri"/>
          <w:sz w:val="20"/>
          <w:szCs w:val="20"/>
        </w:rPr>
        <w:t>uzavření manželství snoubenci, z nichž pouze jede</w:t>
      </w:r>
      <w:r w:rsidR="00DC41C7" w:rsidRPr="0060758D">
        <w:rPr>
          <w:rFonts w:ascii="Verdana" w:hAnsi="Verdana" w:cs="Calibri"/>
          <w:sz w:val="20"/>
          <w:szCs w:val="20"/>
        </w:rPr>
        <w:t xml:space="preserve">n má trvalý pobyt na území </w:t>
      </w:r>
      <w:proofErr w:type="gramStart"/>
      <w:r w:rsidR="00DC41C7" w:rsidRPr="0060758D">
        <w:rPr>
          <w:rFonts w:ascii="Verdana" w:hAnsi="Verdana" w:cs="Calibri"/>
          <w:sz w:val="20"/>
          <w:szCs w:val="20"/>
        </w:rPr>
        <w:t xml:space="preserve">ČR  </w:t>
      </w:r>
      <w:r w:rsidR="00EE0A0E">
        <w:rPr>
          <w:rFonts w:ascii="Verdana" w:hAnsi="Verdana" w:cs="Calibri"/>
          <w:b/>
          <w:sz w:val="20"/>
          <w:szCs w:val="20"/>
        </w:rPr>
        <w:t>3</w:t>
      </w:r>
      <w:r w:rsidRPr="0060758D">
        <w:rPr>
          <w:rFonts w:ascii="Verdana" w:hAnsi="Verdana" w:cs="Calibri"/>
          <w:b/>
          <w:sz w:val="20"/>
          <w:szCs w:val="20"/>
        </w:rPr>
        <w:t> 000,</w:t>
      </w:r>
      <w:proofErr w:type="gramEnd"/>
      <w:r w:rsidRPr="0060758D">
        <w:rPr>
          <w:rFonts w:ascii="Verdana" w:hAnsi="Verdana" w:cs="Calibri"/>
          <w:b/>
          <w:sz w:val="20"/>
          <w:szCs w:val="20"/>
        </w:rPr>
        <w:t>- Kč</w:t>
      </w:r>
    </w:p>
    <w:p w:rsidR="00061330" w:rsidRPr="00061330" w:rsidRDefault="00061330" w:rsidP="00061330">
      <w:pPr>
        <w:pStyle w:val="Odstavecseseznamem"/>
        <w:numPr>
          <w:ilvl w:val="3"/>
          <w:numId w:val="11"/>
        </w:num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C22793">
        <w:rPr>
          <w:rFonts w:ascii="Verdana" w:hAnsi="Verdana" w:cs="Calibri"/>
          <w:sz w:val="20"/>
          <w:szCs w:val="20"/>
        </w:rPr>
        <w:t xml:space="preserve">uzavření manželství snoubenci, z nichž ani jeden nemá trvalý pobyt na území </w:t>
      </w:r>
      <w:proofErr w:type="gramStart"/>
      <w:r w:rsidRPr="00C22793">
        <w:rPr>
          <w:rFonts w:ascii="Verdana" w:hAnsi="Verdana" w:cs="Calibri"/>
          <w:sz w:val="20"/>
          <w:szCs w:val="20"/>
        </w:rPr>
        <w:t xml:space="preserve">ČR  </w:t>
      </w:r>
      <w:r w:rsidR="00EE0A0E">
        <w:rPr>
          <w:rFonts w:ascii="Verdana" w:hAnsi="Verdana" w:cs="Calibri"/>
          <w:b/>
          <w:sz w:val="20"/>
          <w:szCs w:val="20"/>
        </w:rPr>
        <w:t>5</w:t>
      </w:r>
      <w:r w:rsidRPr="00C22793">
        <w:rPr>
          <w:rFonts w:ascii="Verdana" w:hAnsi="Verdana" w:cs="Calibri"/>
          <w:b/>
          <w:sz w:val="20"/>
          <w:szCs w:val="20"/>
        </w:rPr>
        <w:t> 000,</w:t>
      </w:r>
      <w:proofErr w:type="gramEnd"/>
      <w:r w:rsidRPr="00C22793">
        <w:rPr>
          <w:rFonts w:ascii="Verdana" w:hAnsi="Verdana" w:cs="Calibri"/>
          <w:b/>
          <w:sz w:val="20"/>
          <w:szCs w:val="20"/>
        </w:rPr>
        <w:t>- Kč</w:t>
      </w:r>
    </w:p>
    <w:p w:rsidR="00801114" w:rsidRPr="0060758D" w:rsidRDefault="00801114" w:rsidP="00D52A46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801114" w:rsidRPr="0060758D" w:rsidRDefault="00801114" w:rsidP="0080111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Calibri"/>
          <w:b/>
          <w:bCs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b/>
          <w:bCs/>
          <w:sz w:val="20"/>
          <w:szCs w:val="20"/>
          <w:lang w:eastAsia="cs-CZ"/>
        </w:rPr>
        <w:t>Doklady potřebné při podávání žádosti o uzavření manželství</w:t>
      </w:r>
    </w:p>
    <w:p w:rsidR="00801114" w:rsidRPr="0060758D" w:rsidRDefault="00801114" w:rsidP="0060758D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60758D">
        <w:rPr>
          <w:rFonts w:ascii="Verdana" w:hAnsi="Verdana" w:cs="Calibri"/>
          <w:sz w:val="20"/>
          <w:szCs w:val="20"/>
        </w:rPr>
        <w:t>Snoubenci vždy předloží vyplněný a oběma podepsaný tiskopis (dotazník k uzavření manželství) a prokáží se platným průkazem totožnost</w:t>
      </w:r>
      <w:bookmarkStart w:id="0" w:name="_GoBack"/>
      <w:bookmarkEnd w:id="0"/>
      <w:r w:rsidRPr="0060758D">
        <w:rPr>
          <w:rFonts w:ascii="Verdana" w:hAnsi="Verdana" w:cs="Calibri"/>
          <w:sz w:val="20"/>
          <w:szCs w:val="20"/>
        </w:rPr>
        <w:t>i.</w:t>
      </w:r>
    </w:p>
    <w:p w:rsidR="00801114" w:rsidRPr="0060758D" w:rsidRDefault="00801114" w:rsidP="0060758D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60758D">
        <w:rPr>
          <w:rFonts w:ascii="Verdana" w:hAnsi="Verdana" w:cs="Calibri"/>
          <w:sz w:val="20"/>
          <w:szCs w:val="20"/>
        </w:rPr>
        <w:t> </w:t>
      </w:r>
    </w:p>
    <w:p w:rsidR="00801114" w:rsidRPr="0060758D" w:rsidRDefault="00801114" w:rsidP="0080111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b/>
          <w:sz w:val="20"/>
          <w:szCs w:val="20"/>
          <w:lang w:eastAsia="cs-CZ"/>
        </w:rPr>
        <w:t xml:space="preserve">Svobodní </w:t>
      </w: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dále předkládají:</w:t>
      </w:r>
    </w:p>
    <w:p w:rsidR="00801114" w:rsidRPr="0060758D" w:rsidRDefault="00801114" w:rsidP="0060758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své rodné listy</w:t>
      </w:r>
    </w:p>
    <w:p w:rsidR="00801114" w:rsidRPr="0060758D" w:rsidRDefault="00801114" w:rsidP="0060758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rodné listy nezletilých dětí, které se ze vztahu již narodily</w:t>
      </w:r>
    </w:p>
    <w:p w:rsidR="00801114" w:rsidRDefault="00801114" w:rsidP="0060758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nezletilý, který není plně svéprávný a dovršil 16 let věku, připojí rozhodnutí soudu o povolení uzavřít manželství</w:t>
      </w:r>
    </w:p>
    <w:p w:rsidR="0060758D" w:rsidRPr="0060758D" w:rsidRDefault="0060758D" w:rsidP="0060758D">
      <w:pPr>
        <w:pStyle w:val="Odstavecseseznamem"/>
        <w:shd w:val="clear" w:color="auto" w:fill="FFFFFF"/>
        <w:spacing w:after="0" w:line="240" w:lineRule="auto"/>
        <w:ind w:left="960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</w:p>
    <w:p w:rsidR="00801114" w:rsidRPr="0060758D" w:rsidRDefault="00801114" w:rsidP="0060758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b/>
          <w:sz w:val="20"/>
          <w:szCs w:val="20"/>
          <w:lang w:eastAsia="cs-CZ"/>
        </w:rPr>
        <w:t>Rozvedení</w:t>
      </w: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 xml:space="preserve"> dále předkládají:</w:t>
      </w:r>
    </w:p>
    <w:p w:rsidR="0060758D" w:rsidRPr="0060758D" w:rsidRDefault="0060758D" w:rsidP="0060758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své rodné listy</w:t>
      </w:r>
    </w:p>
    <w:p w:rsidR="0060758D" w:rsidRPr="0060758D" w:rsidRDefault="0060758D" w:rsidP="006075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rodné listy nezletilých dětí, které se ze vztahu již narodily</w:t>
      </w:r>
    </w:p>
    <w:p w:rsidR="0060758D" w:rsidRPr="0060758D" w:rsidRDefault="0060758D" w:rsidP="0060758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pravomocné rozsudky o rozvodu předchozího manželství (nepovinný doklad) </w:t>
      </w:r>
    </w:p>
    <w:p w:rsidR="00801114" w:rsidRPr="0060758D" w:rsidRDefault="00801114" w:rsidP="0060758D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   </w:t>
      </w:r>
    </w:p>
    <w:p w:rsidR="00801114" w:rsidRPr="0060758D" w:rsidRDefault="00801114" w:rsidP="0080111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b/>
          <w:sz w:val="20"/>
          <w:szCs w:val="20"/>
          <w:lang w:eastAsia="cs-CZ"/>
        </w:rPr>
        <w:t xml:space="preserve">Ovdovělí </w:t>
      </w: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dále předkládají:</w:t>
      </w:r>
    </w:p>
    <w:p w:rsidR="00801114" w:rsidRPr="0060758D" w:rsidRDefault="00801114" w:rsidP="0060758D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své rodné listy</w:t>
      </w:r>
    </w:p>
    <w:p w:rsidR="00801114" w:rsidRPr="0060758D" w:rsidRDefault="00801114" w:rsidP="0060758D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rodné listy nezletilých dětí, které se ze vztahu již narodily</w:t>
      </w:r>
    </w:p>
    <w:p w:rsidR="00801114" w:rsidRPr="0060758D" w:rsidRDefault="00801114" w:rsidP="0060758D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úmrtní list manžela (nepovinný doklad)</w:t>
      </w:r>
    </w:p>
    <w:p w:rsidR="00801114" w:rsidRPr="0060758D" w:rsidRDefault="00801114" w:rsidP="0080111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Calibri"/>
          <w:sz w:val="20"/>
          <w:szCs w:val="20"/>
          <w:lang w:eastAsia="cs-CZ"/>
        </w:rPr>
      </w:pPr>
    </w:p>
    <w:p w:rsidR="00801114" w:rsidRPr="0060758D" w:rsidRDefault="00801114" w:rsidP="0080111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Je-li snoubenec cizincem</w:t>
      </w:r>
      <w:r w:rsidR="00AF257D">
        <w:rPr>
          <w:rFonts w:ascii="Verdana" w:eastAsia="Times New Roman" w:hAnsi="Verdana" w:cs="Calibri"/>
          <w:sz w:val="20"/>
          <w:szCs w:val="20"/>
          <w:lang w:eastAsia="cs-CZ"/>
        </w:rPr>
        <w:t>,</w:t>
      </w: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 xml:space="preserve"> doporučujeme osobní návštěvu matriky ještě před tím, než si cizinec potřebné doklady začne ve svém domovském státě vyřizovat.</w:t>
      </w:r>
    </w:p>
    <w:p w:rsidR="00801114" w:rsidRPr="0060758D" w:rsidRDefault="00801114" w:rsidP="00801114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60758D">
        <w:rPr>
          <w:rFonts w:ascii="Verdana" w:eastAsia="Times New Roman" w:hAnsi="Verdana" w:cs="Calibri"/>
          <w:sz w:val="20"/>
          <w:szCs w:val="20"/>
          <w:lang w:eastAsia="cs-CZ"/>
        </w:rPr>
        <w:t> </w:t>
      </w:r>
    </w:p>
    <w:p w:rsidR="00801114" w:rsidRPr="0060758D" w:rsidRDefault="00801114" w:rsidP="00801114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:rsidR="00467520" w:rsidRPr="00C84989" w:rsidRDefault="00AF257D" w:rsidP="00C849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Všechny doklady se předkládají v originále.</w:t>
      </w:r>
    </w:p>
    <w:sectPr w:rsidR="00467520" w:rsidRPr="00C8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468"/>
    <w:multiLevelType w:val="hybridMultilevel"/>
    <w:tmpl w:val="A5F89B82"/>
    <w:lvl w:ilvl="0" w:tplc="1E8C23C4">
      <w:numFmt w:val="bullet"/>
      <w:lvlText w:val="-"/>
      <w:lvlJc w:val="left"/>
      <w:pPr>
        <w:ind w:left="1080" w:hanging="360"/>
      </w:pPr>
      <w:rPr>
        <w:rFonts w:ascii="Verdana" w:eastAsiaTheme="minorHAnsi" w:hAnsi="Verdana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458C4"/>
    <w:multiLevelType w:val="hybridMultilevel"/>
    <w:tmpl w:val="235015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F87131"/>
    <w:multiLevelType w:val="hybridMultilevel"/>
    <w:tmpl w:val="6B5AD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66B7"/>
    <w:multiLevelType w:val="hybridMultilevel"/>
    <w:tmpl w:val="BC3CD9A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E230C"/>
    <w:multiLevelType w:val="hybridMultilevel"/>
    <w:tmpl w:val="67EAFA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A0A7C"/>
    <w:multiLevelType w:val="hybridMultilevel"/>
    <w:tmpl w:val="BB6A6FCC"/>
    <w:lvl w:ilvl="0" w:tplc="57A6D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3E84"/>
    <w:multiLevelType w:val="hybridMultilevel"/>
    <w:tmpl w:val="A2AAE9B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6260B8"/>
    <w:multiLevelType w:val="hybridMultilevel"/>
    <w:tmpl w:val="802ED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7302E"/>
    <w:multiLevelType w:val="hybridMultilevel"/>
    <w:tmpl w:val="7C6A7ADA"/>
    <w:lvl w:ilvl="0" w:tplc="1E8C23C4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067F"/>
    <w:multiLevelType w:val="hybridMultilevel"/>
    <w:tmpl w:val="AB1CD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61901"/>
    <w:multiLevelType w:val="hybridMultilevel"/>
    <w:tmpl w:val="F5EC25AC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5BE50A3"/>
    <w:multiLevelType w:val="hybridMultilevel"/>
    <w:tmpl w:val="8C6A612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C151666"/>
    <w:multiLevelType w:val="hybridMultilevel"/>
    <w:tmpl w:val="052019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01"/>
    <w:rsid w:val="000140D8"/>
    <w:rsid w:val="00061330"/>
    <w:rsid w:val="0028088B"/>
    <w:rsid w:val="003955D7"/>
    <w:rsid w:val="003E2EA8"/>
    <w:rsid w:val="00467520"/>
    <w:rsid w:val="0060758D"/>
    <w:rsid w:val="00710E96"/>
    <w:rsid w:val="00767933"/>
    <w:rsid w:val="00801114"/>
    <w:rsid w:val="00900D91"/>
    <w:rsid w:val="00AF257D"/>
    <w:rsid w:val="00C22793"/>
    <w:rsid w:val="00C84989"/>
    <w:rsid w:val="00D52A46"/>
    <w:rsid w:val="00D57F2D"/>
    <w:rsid w:val="00DC41C7"/>
    <w:rsid w:val="00EE0A0E"/>
    <w:rsid w:val="00F92E01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AE126-8861-4473-B649-1F83041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E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5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075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40D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0E9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57F2D"/>
    <w:rPr>
      <w:b/>
      <w:bCs/>
    </w:rPr>
  </w:style>
  <w:style w:type="paragraph" w:styleId="Normlnweb">
    <w:name w:val="Normal (Web)"/>
    <w:basedOn w:val="Normln"/>
    <w:uiPriority w:val="99"/>
    <w:unhideWhenUsed/>
    <w:rsid w:val="00D5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Handlová Jana</dc:creator>
  <cp:keywords/>
  <dc:description/>
  <cp:lastModifiedBy>Kateřina Krejčová</cp:lastModifiedBy>
  <cp:revision>4</cp:revision>
  <cp:lastPrinted>2020-12-15T15:28:00Z</cp:lastPrinted>
  <dcterms:created xsi:type="dcterms:W3CDTF">2021-11-03T14:22:00Z</dcterms:created>
  <dcterms:modified xsi:type="dcterms:W3CDTF">2024-02-01T09:54:00Z</dcterms:modified>
</cp:coreProperties>
</file>